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3C" w:rsidRDefault="004E1835" w:rsidP="00816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683C">
        <w:rPr>
          <w:sz w:val="28"/>
          <w:szCs w:val="28"/>
        </w:rPr>
        <w:t>ідповідно до Положення про Міжнародний дитячий конкурс з української мови імені Петра Яцика</w:t>
      </w:r>
      <w:r>
        <w:rPr>
          <w:sz w:val="28"/>
          <w:szCs w:val="28"/>
        </w:rPr>
        <w:t>,</w:t>
      </w:r>
      <w:r w:rsidRPr="0081683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1683C" w:rsidRPr="0081683C">
        <w:rPr>
          <w:sz w:val="28"/>
          <w:szCs w:val="28"/>
        </w:rPr>
        <w:t xml:space="preserve"> метою утвердження державного статусу української мови, піднесення її престижу серед учнівської молоді, виховання поваги до культури і традицій українського народу </w:t>
      </w:r>
      <w:r w:rsidR="0081683C" w:rsidRPr="0081683C">
        <w:rPr>
          <w:rStyle w:val="20"/>
          <w:b w:val="0"/>
          <w:bCs/>
          <w:iCs/>
          <w:sz w:val="28"/>
          <w:szCs w:val="28"/>
        </w:rPr>
        <w:t>10</w:t>
      </w:r>
      <w:r w:rsidR="0081683C" w:rsidRPr="0081683C">
        <w:rPr>
          <w:sz w:val="28"/>
          <w:szCs w:val="28"/>
        </w:rPr>
        <w:t> листопада 2018 року було проведено ІІ (міський) етап ХІХ Міжнародного</w:t>
      </w:r>
      <w:r w:rsidR="0081683C">
        <w:rPr>
          <w:sz w:val="28"/>
          <w:szCs w:val="28"/>
        </w:rPr>
        <w:t xml:space="preserve"> конкурсу з української мови імені</w:t>
      </w:r>
      <w:r w:rsidR="0081683C" w:rsidRPr="0081683C">
        <w:rPr>
          <w:sz w:val="28"/>
          <w:szCs w:val="28"/>
        </w:rPr>
        <w:t xml:space="preserve"> Петра Яцика.</w:t>
      </w:r>
    </w:p>
    <w:p w:rsidR="0081683C" w:rsidRPr="00B33A4E" w:rsidRDefault="0081683C" w:rsidP="0081683C">
      <w:pPr>
        <w:ind w:firstLine="851"/>
        <w:jc w:val="both"/>
        <w:rPr>
          <w:sz w:val="28"/>
          <w:szCs w:val="28"/>
        </w:rPr>
      </w:pPr>
      <w:r w:rsidRPr="00B33A4E">
        <w:rPr>
          <w:sz w:val="28"/>
          <w:szCs w:val="28"/>
        </w:rPr>
        <w:t xml:space="preserve">У конкурсі взяли участь </w:t>
      </w:r>
      <w:r>
        <w:rPr>
          <w:sz w:val="28"/>
          <w:szCs w:val="28"/>
        </w:rPr>
        <w:t>99</w:t>
      </w:r>
      <w:r w:rsidRPr="00B33A4E">
        <w:rPr>
          <w:sz w:val="28"/>
          <w:szCs w:val="28"/>
        </w:rPr>
        <w:t xml:space="preserve"> учнів із </w:t>
      </w:r>
      <w:r>
        <w:rPr>
          <w:sz w:val="28"/>
          <w:szCs w:val="28"/>
        </w:rPr>
        <w:t>закладів загальної середньої освіти</w:t>
      </w:r>
      <w:r w:rsidRPr="00B33A4E">
        <w:rPr>
          <w:sz w:val="28"/>
          <w:szCs w:val="28"/>
        </w:rPr>
        <w:t xml:space="preserve"> міста та Дмитрівської ЗОШ.</w:t>
      </w:r>
    </w:p>
    <w:p w:rsidR="0081683C" w:rsidRDefault="0081683C" w:rsidP="0081683C">
      <w:pPr>
        <w:ind w:firstLine="851"/>
        <w:jc w:val="both"/>
        <w:rPr>
          <w:sz w:val="28"/>
          <w:szCs w:val="28"/>
        </w:rPr>
      </w:pPr>
      <w:r w:rsidRPr="00B33A4E">
        <w:rPr>
          <w:sz w:val="28"/>
          <w:szCs w:val="28"/>
        </w:rPr>
        <w:t>Із них:</w:t>
      </w:r>
      <w:r>
        <w:rPr>
          <w:sz w:val="28"/>
          <w:szCs w:val="28"/>
        </w:rPr>
        <w:t xml:space="preserve"> 72</w:t>
      </w:r>
      <w:r w:rsidRPr="00B33A4E">
        <w:rPr>
          <w:sz w:val="28"/>
          <w:szCs w:val="28"/>
        </w:rPr>
        <w:t xml:space="preserve"> учні</w:t>
      </w:r>
      <w:r>
        <w:rPr>
          <w:sz w:val="28"/>
          <w:szCs w:val="28"/>
        </w:rPr>
        <w:t xml:space="preserve"> 5-11 класів, 27</w:t>
      </w:r>
      <w:r w:rsidRPr="00B33A4E">
        <w:rPr>
          <w:sz w:val="28"/>
          <w:szCs w:val="28"/>
        </w:rPr>
        <w:t xml:space="preserve"> – 3-4 класів.</w:t>
      </w:r>
    </w:p>
    <w:p w:rsidR="0081683C" w:rsidRPr="00B33A4E" w:rsidRDefault="0081683C" w:rsidP="0081683C">
      <w:pPr>
        <w:ind w:firstLine="851"/>
        <w:jc w:val="both"/>
        <w:rPr>
          <w:sz w:val="28"/>
          <w:szCs w:val="28"/>
        </w:rPr>
      </w:pPr>
      <w:r w:rsidRPr="00B33A4E">
        <w:rPr>
          <w:sz w:val="28"/>
          <w:szCs w:val="28"/>
        </w:rPr>
        <w:t>Конкурсні завдання мали на меті перевірити орфографічні та морфологічні знання учнів</w:t>
      </w:r>
      <w:r>
        <w:rPr>
          <w:sz w:val="28"/>
          <w:szCs w:val="28"/>
        </w:rPr>
        <w:t>, уміння пояснювати лексичне</w:t>
      </w:r>
      <w:r w:rsidRPr="00B33A4E">
        <w:rPr>
          <w:sz w:val="28"/>
          <w:szCs w:val="28"/>
        </w:rPr>
        <w:t xml:space="preserve"> значення слів, використання художніх засобів</w:t>
      </w:r>
      <w:r>
        <w:rPr>
          <w:sz w:val="28"/>
          <w:szCs w:val="28"/>
        </w:rPr>
        <w:t xml:space="preserve"> мови</w:t>
      </w:r>
      <w:r w:rsidRPr="00B33A4E">
        <w:rPr>
          <w:sz w:val="28"/>
          <w:szCs w:val="28"/>
        </w:rPr>
        <w:t xml:space="preserve">. Також завдання </w:t>
      </w:r>
      <w:r>
        <w:rPr>
          <w:sz w:val="28"/>
          <w:szCs w:val="28"/>
        </w:rPr>
        <w:t>перевіряли</w:t>
      </w:r>
      <w:r w:rsidRPr="00B33A4E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культуру мовлення учнів</w:t>
      </w:r>
      <w:r w:rsidRPr="00B33A4E">
        <w:rPr>
          <w:sz w:val="28"/>
          <w:szCs w:val="28"/>
        </w:rPr>
        <w:t xml:space="preserve">, </w:t>
      </w:r>
      <w:r w:rsidR="004E1835">
        <w:rPr>
          <w:sz w:val="28"/>
          <w:szCs w:val="28"/>
        </w:rPr>
        <w:t xml:space="preserve">знання </w:t>
      </w:r>
      <w:r w:rsidRPr="00B33A4E">
        <w:rPr>
          <w:sz w:val="28"/>
          <w:szCs w:val="28"/>
        </w:rPr>
        <w:t xml:space="preserve">фразеологізмів, крилатих висловів, </w:t>
      </w:r>
      <w:r>
        <w:rPr>
          <w:sz w:val="28"/>
          <w:szCs w:val="28"/>
        </w:rPr>
        <w:t>навички редагування</w:t>
      </w:r>
      <w:r w:rsidRPr="00B33A4E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у</w:t>
      </w:r>
      <w:r w:rsidRPr="00B33A4E">
        <w:rPr>
          <w:sz w:val="28"/>
          <w:szCs w:val="28"/>
        </w:rPr>
        <w:t xml:space="preserve"> та речення, </w:t>
      </w:r>
      <w:r>
        <w:rPr>
          <w:sz w:val="28"/>
          <w:szCs w:val="28"/>
        </w:rPr>
        <w:t xml:space="preserve">уміння </w:t>
      </w:r>
      <w:r w:rsidRPr="00B33A4E">
        <w:rPr>
          <w:sz w:val="28"/>
          <w:szCs w:val="28"/>
        </w:rPr>
        <w:t>робити синтаксичний розбір. Перевірялись уміння складати письмові твори на задану тему.</w:t>
      </w:r>
    </w:p>
    <w:p w:rsidR="0081683C" w:rsidRPr="00B33A4E" w:rsidRDefault="0081683C" w:rsidP="0081683C">
      <w:pPr>
        <w:ind w:firstLine="851"/>
        <w:jc w:val="both"/>
        <w:rPr>
          <w:sz w:val="28"/>
          <w:szCs w:val="28"/>
        </w:rPr>
      </w:pPr>
    </w:p>
    <w:p w:rsidR="0081683C" w:rsidRPr="0081683C" w:rsidRDefault="0081683C" w:rsidP="0081683C">
      <w:pPr>
        <w:ind w:firstLine="851"/>
        <w:jc w:val="both"/>
        <w:rPr>
          <w:bCs/>
          <w:i/>
          <w:iCs/>
          <w:sz w:val="28"/>
          <w:szCs w:val="28"/>
        </w:rPr>
      </w:pPr>
      <w:r w:rsidRPr="00B33A4E">
        <w:rPr>
          <w:sz w:val="28"/>
          <w:szCs w:val="28"/>
        </w:rPr>
        <w:t>Серед учнів кожної паралелі визначено переможців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850"/>
        <w:gridCol w:w="3402"/>
        <w:gridCol w:w="1984"/>
      </w:tblGrid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Прізвище, імʼя учня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Місце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Клас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Школа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ПІП учителя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Паланська Олександра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Резніченко О.А.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Живило Валерія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 6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Швиданенко Л.А.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Мухін Єгор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 1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Петрусенко І.І.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Горяшина Софія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Олешко І.В.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Матюха Кароліна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ДмЗОШ І-ІІІ ступенів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Чопик Ю.Б.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Передрій Ілона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№5 ім. Л.І.Бугаєвської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Чамкаєва С.Б.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Бегма Давид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№1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Кострикіна С.Г.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Жмур Карина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№5 ім. Л.І.Бугаєвської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Рашина О.В.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Мірющенко Діана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№3 ім. В.О.Нижниченка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Єнютіна С.В.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Масляник Ольга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№2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Матвієнко О.П.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Стиславська Анна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Прач В.О.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Савельєва Єлизавета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№3 ім. В.О.Нижниченка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Кушнір Т.Ю.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Христофорова Софія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№6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Бережна С.С.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Настека Дар'я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Прач В.О.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Янча Данило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№1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Бегма М.С.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Губерніцька Дар'я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Яхонтова Т.Ю.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Потока Софія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 1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Дерій О.Г.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Зануда Єсенія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 1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Дерій О.Г.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Михайловська Ірина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Опят</w:t>
            </w:r>
            <w:r w:rsidRPr="00812706">
              <w:rPr>
                <w:rFonts w:eastAsia="Calibri"/>
                <w:sz w:val="22"/>
                <w:szCs w:val="22"/>
                <w:lang w:val="en-US"/>
              </w:rPr>
              <w:t>’</w:t>
            </w:r>
            <w:r w:rsidRPr="00812706">
              <w:rPr>
                <w:rFonts w:eastAsia="Calibri"/>
                <w:sz w:val="22"/>
                <w:szCs w:val="22"/>
              </w:rPr>
              <w:t>юк А.І.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Красільнікова Лілія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№5 ім. Л.І.Бугаєвської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Печонкіна Л.А.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Соколова Поліна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Прач В.О.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Мулько Катерина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Прач В.О.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Бухаленкова Анна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№5 ім. Л.І.Бугаєвської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Скрипниченко В.П.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Шульц Ірина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№2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Вихристенко О.П.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Манько Данило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№5 ім. Л.І.Бугаєвської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Скрипниченко В.П.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Козинець Ксенія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№5 ім. л.І.Бугаєвської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Васильєва О.С.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Сварієнко Катерина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ЗОШ І-ІІІ ступенів №6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Удовиця В.В.</w:t>
            </w:r>
          </w:p>
        </w:tc>
      </w:tr>
      <w:tr w:rsidR="0081683C" w:rsidRPr="00812706" w:rsidTr="00CC037F">
        <w:tc>
          <w:tcPr>
            <w:tcW w:w="568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1985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Таригіна Єлизавета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850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СЗОШ І-ІІІ ступенів №5 ім. Л.І.Бугаєвської</w:t>
            </w:r>
          </w:p>
        </w:tc>
        <w:tc>
          <w:tcPr>
            <w:tcW w:w="1984" w:type="dxa"/>
            <w:shd w:val="clear" w:color="auto" w:fill="auto"/>
          </w:tcPr>
          <w:p w:rsidR="0081683C" w:rsidRPr="00812706" w:rsidRDefault="0081683C" w:rsidP="00CC037F">
            <w:pPr>
              <w:rPr>
                <w:rFonts w:eastAsia="Calibri"/>
                <w:sz w:val="22"/>
                <w:szCs w:val="22"/>
              </w:rPr>
            </w:pPr>
            <w:r w:rsidRPr="00812706">
              <w:rPr>
                <w:rFonts w:eastAsia="Calibri"/>
                <w:sz w:val="22"/>
                <w:szCs w:val="22"/>
              </w:rPr>
              <w:t>Рашина О.В.</w:t>
            </w:r>
          </w:p>
        </w:tc>
      </w:tr>
    </w:tbl>
    <w:p w:rsidR="0081683C" w:rsidRDefault="0081683C" w:rsidP="0081683C">
      <w:pPr>
        <w:jc w:val="both"/>
        <w:rPr>
          <w:sz w:val="28"/>
        </w:rPr>
      </w:pPr>
    </w:p>
    <w:p w:rsidR="0081683C" w:rsidRPr="00B33A4E" w:rsidRDefault="0081683C" w:rsidP="0081683C">
      <w:pPr>
        <w:ind w:firstLine="851"/>
        <w:jc w:val="both"/>
        <w:rPr>
          <w:sz w:val="28"/>
          <w:szCs w:val="28"/>
        </w:rPr>
      </w:pPr>
      <w:r w:rsidRPr="00B33A4E">
        <w:rPr>
          <w:sz w:val="28"/>
          <w:szCs w:val="28"/>
        </w:rPr>
        <w:t xml:space="preserve">Учні, які зайняли І місце, візьмуть участь у ІІІ (обласному) етапі конкурсу </w:t>
      </w:r>
      <w:r>
        <w:rPr>
          <w:sz w:val="28"/>
          <w:szCs w:val="28"/>
        </w:rPr>
        <w:t>08 грудня 2018</w:t>
      </w:r>
      <w:r w:rsidRPr="00B33A4E">
        <w:rPr>
          <w:sz w:val="28"/>
          <w:szCs w:val="28"/>
        </w:rPr>
        <w:t xml:space="preserve"> року. </w:t>
      </w:r>
    </w:p>
    <w:p w:rsidR="0081683C" w:rsidRDefault="0081683C" w:rsidP="0081683C">
      <w:pPr>
        <w:jc w:val="both"/>
        <w:rPr>
          <w:sz w:val="28"/>
        </w:rPr>
      </w:pPr>
    </w:p>
    <w:p w:rsidR="0081683C" w:rsidRPr="00A6224E" w:rsidRDefault="0081683C" w:rsidP="0081683C">
      <w:pPr>
        <w:pStyle w:val="2"/>
        <w:ind w:firstLine="851"/>
        <w:jc w:val="both"/>
        <w:rPr>
          <w:b w:val="0"/>
          <w:sz w:val="28"/>
          <w:szCs w:val="28"/>
        </w:rPr>
      </w:pPr>
      <w:r w:rsidRPr="0081683C">
        <w:rPr>
          <w:b w:val="0"/>
          <w:sz w:val="28"/>
          <w:szCs w:val="28"/>
        </w:rPr>
        <w:t xml:space="preserve">З метою </w:t>
      </w:r>
      <w:r w:rsidR="00A6224E">
        <w:rPr>
          <w:b w:val="0"/>
          <w:sz w:val="28"/>
          <w:szCs w:val="28"/>
        </w:rPr>
        <w:t xml:space="preserve">вшанування поета світового рівня – Тараса Шевченка, </w:t>
      </w:r>
      <w:r w:rsidRPr="0081683C">
        <w:rPr>
          <w:b w:val="0"/>
          <w:sz w:val="28"/>
          <w:szCs w:val="28"/>
        </w:rPr>
        <w:t>виховання в учнів почуття гордості за свій народ, любові до рідного краю, української мови, формування творчих здібностей школярів</w:t>
      </w:r>
      <w:r>
        <w:rPr>
          <w:b w:val="0"/>
          <w:sz w:val="28"/>
          <w:szCs w:val="28"/>
        </w:rPr>
        <w:t xml:space="preserve"> </w:t>
      </w:r>
      <w:r w:rsidRPr="0081683C">
        <w:rPr>
          <w:b w:val="0"/>
          <w:sz w:val="28"/>
          <w:szCs w:val="28"/>
        </w:rPr>
        <w:t xml:space="preserve">24 листопада 2018 року було проведено міський етап </w:t>
      </w:r>
      <w:r w:rsidR="00A6224E" w:rsidRPr="00A6224E">
        <w:rPr>
          <w:b w:val="0"/>
          <w:sz w:val="28"/>
          <w:szCs w:val="28"/>
        </w:rPr>
        <w:t>ІХ Міжнародного мовно-літературного конкурсу учнівської та студентської молоді імені Тараса Шевченка</w:t>
      </w:r>
      <w:r w:rsidRPr="00A6224E">
        <w:rPr>
          <w:b w:val="0"/>
          <w:sz w:val="28"/>
          <w:szCs w:val="28"/>
        </w:rPr>
        <w:t>.</w:t>
      </w:r>
    </w:p>
    <w:p w:rsidR="0081683C" w:rsidRDefault="0081683C" w:rsidP="00816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конкурсі взяли участь 60 учнів 5-11 класів закладів загальної середньої освіти. Конкурсні завдання мали на меті виявити уміння учнів творчо застосовувати знання з української мови, оригінально, нестандартно мислити, розкрити літературні нахили школярів.</w:t>
      </w:r>
    </w:p>
    <w:p w:rsidR="0081683C" w:rsidRDefault="00A6224E" w:rsidP="0081683C">
      <w:pPr>
        <w:jc w:val="both"/>
        <w:rPr>
          <w:sz w:val="28"/>
        </w:rPr>
      </w:pPr>
      <w:r>
        <w:rPr>
          <w:sz w:val="28"/>
        </w:rPr>
        <w:t xml:space="preserve"> Переможцями даного конкурсу стали такі учні:</w:t>
      </w:r>
    </w:p>
    <w:p w:rsidR="00A6224E" w:rsidRPr="002841DB" w:rsidRDefault="00A6224E" w:rsidP="00A6224E">
      <w:pPr>
        <w:tabs>
          <w:tab w:val="left" w:pos="8789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082"/>
        <w:gridCol w:w="761"/>
        <w:gridCol w:w="2693"/>
        <w:gridCol w:w="2409"/>
      </w:tblGrid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Прізвище, ім’я учня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Місце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Школа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ПІП учителя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Бондаренко Ілона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ЗОШ</w:t>
            </w:r>
            <w:r w:rsidR="004E1835" w:rsidRPr="005F6F89">
              <w:rPr>
                <w:rFonts w:eastAsia="Calibri"/>
                <w:sz w:val="22"/>
                <w:szCs w:val="22"/>
              </w:rPr>
              <w:t xml:space="preserve"> І-ІІІступенів</w:t>
            </w:r>
            <w:r w:rsidRPr="005F6F89">
              <w:rPr>
                <w:rFonts w:eastAsia="Calibri"/>
                <w:sz w:val="22"/>
                <w:szCs w:val="22"/>
              </w:rPr>
              <w:t xml:space="preserve"> №6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Крамаренко В.М.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Жмур Карина</w:t>
            </w:r>
            <w:bookmarkStart w:id="0" w:name="_GoBack"/>
            <w:bookmarkEnd w:id="0"/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4E1835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СЗОШ І-ІІІ ступенів №5 ім. Л.І.Бугаєвської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Рашина О.В.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Гриценко Тетяна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СЗОШ</w:t>
            </w:r>
            <w:r w:rsidR="004E1835" w:rsidRPr="005F6F89">
              <w:rPr>
                <w:rFonts w:eastAsia="Calibri"/>
                <w:sz w:val="22"/>
                <w:szCs w:val="22"/>
              </w:rPr>
              <w:t>І-ІІІ ступенів№3 ім В.О.Нижниченка</w:t>
            </w:r>
            <w:r w:rsidRPr="005F6F8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Шевчук Л.А.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Стиславська Анна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4E1835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Прач В.О.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Савельєва Єлизавета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4E1835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СЗОШІ-ІІІ ступенів№3 ім В.О.Нижниченка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Кушнір Т.Ю.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Пирожкова Марія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ЗОШ</w:t>
            </w:r>
            <w:r w:rsidR="004E1835" w:rsidRPr="005F6F89">
              <w:rPr>
                <w:rFonts w:eastAsia="Calibri"/>
                <w:sz w:val="22"/>
                <w:szCs w:val="22"/>
              </w:rPr>
              <w:t>І-ІІІ ступенів</w:t>
            </w:r>
            <w:r w:rsidRPr="005F6F89">
              <w:rPr>
                <w:rFonts w:eastAsia="Calibri"/>
                <w:sz w:val="22"/>
                <w:szCs w:val="22"/>
              </w:rPr>
              <w:t xml:space="preserve"> №6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Бережна С.С.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Оп</w:t>
            </w:r>
            <w:r w:rsidRPr="005F6F89">
              <w:rPr>
                <w:rFonts w:eastAsia="Calibri"/>
                <w:sz w:val="22"/>
                <w:szCs w:val="22"/>
                <w:lang w:val="en-US"/>
              </w:rPr>
              <w:t>’</w:t>
            </w:r>
            <w:r w:rsidRPr="005F6F89">
              <w:rPr>
                <w:rFonts w:eastAsia="Calibri"/>
                <w:sz w:val="22"/>
                <w:szCs w:val="22"/>
              </w:rPr>
              <w:t>ятюк Ангеліна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ДмЗОШ І-ІІІ ступенів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Шматченко Л.А.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Бунчак Єва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ЗОШІ-ІІІ ступенів №6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Таригіна Т.О.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Портяна Поліна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Прач В.О.</w:t>
            </w:r>
          </w:p>
        </w:tc>
      </w:tr>
      <w:tr w:rsidR="00A6224E" w:rsidRPr="005F6F89" w:rsidTr="00CC037F">
        <w:tc>
          <w:tcPr>
            <w:tcW w:w="675" w:type="dxa"/>
            <w:shd w:val="clear" w:color="auto" w:fill="auto"/>
            <w:vAlign w:val="center"/>
          </w:tcPr>
          <w:p w:rsidR="00A6224E" w:rsidRPr="005F6F89" w:rsidRDefault="00A6224E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Потока Софія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ЗОШ </w:t>
            </w:r>
            <w:r w:rsidR="00391E6B" w:rsidRPr="005F6F89">
              <w:rPr>
                <w:rFonts w:eastAsia="Calibri"/>
                <w:sz w:val="22"/>
                <w:szCs w:val="22"/>
              </w:rPr>
              <w:t>І-ІІІступенів №1</w:t>
            </w:r>
            <w:r w:rsidRPr="005F6F89">
              <w:rPr>
                <w:rFonts w:eastAsia="Calibri"/>
                <w:sz w:val="22"/>
                <w:szCs w:val="22"/>
              </w:rPr>
              <w:t>№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4E" w:rsidRPr="005F6F89" w:rsidRDefault="00A6224E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Дерій О.Г.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Аніщенко Дар’я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ДмЗОШ І-ІІІ ступенів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Овчаренко А.О.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Скляр Мілена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Вусик М.О.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Красільнікова Лілія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СЗОШ І-ІІІ ступенів №5 ім. Л.І.Бугаєвської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Печонкіна Л.А.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Іващенко Яна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СЗОШ І-ІІІ ступенів №5 ім. Л.І.Бугаєвської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Дудчак Л.І.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Соколова Поліна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СЗОШ І-ІІІ ступенів №4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Прач В.О.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Бухаленкова Анна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СЗОШ І-ІІІ ступенів №5 ім. Л.І.Бугаєвської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Скрипниченко В.П.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Ковтун Анна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СЗОШ І-ІІІ ступенів №5 ім. Л.І.Бугаєвської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Шуть Н.П.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Морозова Єлизавета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СЗОШІ-ІІІ ступенів№3 ім В.О.Нижниченка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Кушнір Т.Ю.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Сварієнко Катерина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ЗОШІ-ІІІ ступенів №6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Удовиця В.В.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Нерба Марія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СЗОШ І-ІІІ ступенів №5 ім. Л.І.Бугаєвської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Рашина О.В.</w:t>
            </w:r>
          </w:p>
        </w:tc>
      </w:tr>
      <w:tr w:rsidR="00391E6B" w:rsidRPr="005F6F89" w:rsidTr="00CC037F">
        <w:tc>
          <w:tcPr>
            <w:tcW w:w="675" w:type="dxa"/>
            <w:shd w:val="clear" w:color="auto" w:fill="auto"/>
            <w:vAlign w:val="center"/>
          </w:tcPr>
          <w:p w:rsidR="00391E6B" w:rsidRPr="005F6F89" w:rsidRDefault="00391E6B" w:rsidP="00CC037F">
            <w:pPr>
              <w:jc w:val="center"/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Козинець Ксенія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ІІІ 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 xml:space="preserve">СЗОШ І-ІІІ ступенів №5 ім. Л.І.Бугаєвської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E6B" w:rsidRPr="005F6F89" w:rsidRDefault="00391E6B" w:rsidP="00CC037F">
            <w:pPr>
              <w:rPr>
                <w:rFonts w:eastAsia="Calibri"/>
                <w:sz w:val="22"/>
                <w:szCs w:val="22"/>
              </w:rPr>
            </w:pPr>
            <w:r w:rsidRPr="005F6F89">
              <w:rPr>
                <w:rFonts w:eastAsia="Calibri"/>
                <w:sz w:val="22"/>
                <w:szCs w:val="22"/>
              </w:rPr>
              <w:t>Васильєва О.С.</w:t>
            </w:r>
          </w:p>
        </w:tc>
      </w:tr>
    </w:tbl>
    <w:p w:rsidR="00A6224E" w:rsidRPr="005F6F89" w:rsidRDefault="00A6224E" w:rsidP="00A6224E">
      <w:pPr>
        <w:jc w:val="both"/>
        <w:rPr>
          <w:sz w:val="22"/>
          <w:szCs w:val="22"/>
        </w:rPr>
      </w:pPr>
    </w:p>
    <w:p w:rsidR="00A6224E" w:rsidRDefault="00A6224E" w:rsidP="0081683C">
      <w:pPr>
        <w:jc w:val="both"/>
        <w:rPr>
          <w:sz w:val="28"/>
        </w:rPr>
      </w:pPr>
      <w:r>
        <w:rPr>
          <w:sz w:val="28"/>
        </w:rPr>
        <w:t>Обласний етп конкурсу планується провести 22 грудня 2018 року.</w:t>
      </w:r>
    </w:p>
    <w:p w:rsidR="00A6224E" w:rsidRDefault="00A6224E" w:rsidP="0081683C">
      <w:pPr>
        <w:jc w:val="both"/>
        <w:rPr>
          <w:sz w:val="28"/>
        </w:rPr>
      </w:pPr>
      <w:r>
        <w:rPr>
          <w:sz w:val="28"/>
        </w:rPr>
        <w:t xml:space="preserve"> Бажаємо успіхів нашим конкурсантам в обласних випробуваннях!!</w:t>
      </w:r>
    </w:p>
    <w:p w:rsidR="005F6F89" w:rsidRDefault="005F6F89" w:rsidP="0081683C">
      <w:pPr>
        <w:jc w:val="both"/>
        <w:rPr>
          <w:sz w:val="28"/>
        </w:rPr>
      </w:pPr>
    </w:p>
    <w:p w:rsidR="005F6F89" w:rsidRDefault="005F6F89" w:rsidP="0081683C">
      <w:pPr>
        <w:jc w:val="both"/>
        <w:rPr>
          <w:sz w:val="28"/>
        </w:rPr>
      </w:pPr>
      <w:r>
        <w:rPr>
          <w:sz w:val="28"/>
        </w:rPr>
        <w:t>Шишлікова В.С.,методист ММК</w:t>
      </w:r>
    </w:p>
    <w:sectPr w:rsidR="005F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86"/>
    <w:rsid w:val="00055E86"/>
    <w:rsid w:val="00391E6B"/>
    <w:rsid w:val="004E1835"/>
    <w:rsid w:val="005A6443"/>
    <w:rsid w:val="005F6F89"/>
    <w:rsid w:val="00613B29"/>
    <w:rsid w:val="0081683C"/>
    <w:rsid w:val="00A6224E"/>
    <w:rsid w:val="00C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1683C"/>
    <w:pPr>
      <w:keepNext/>
      <w:tabs>
        <w:tab w:val="left" w:pos="0"/>
        <w:tab w:val="right" w:pos="10488"/>
      </w:tabs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83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1683C"/>
    <w:pPr>
      <w:keepNext/>
      <w:tabs>
        <w:tab w:val="left" w:pos="0"/>
        <w:tab w:val="right" w:pos="10488"/>
      </w:tabs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83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Gor-2</cp:lastModifiedBy>
  <cp:revision>5</cp:revision>
  <dcterms:created xsi:type="dcterms:W3CDTF">2018-11-27T13:03:00Z</dcterms:created>
  <dcterms:modified xsi:type="dcterms:W3CDTF">2018-11-28T08:34:00Z</dcterms:modified>
</cp:coreProperties>
</file>